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CD" w:rsidRDefault="007827CD" w:rsidP="007827CD">
      <w:r>
        <w:t>Features appeals and certiorari:</w:t>
      </w:r>
    </w:p>
    <w:p w:rsidR="007827CD" w:rsidRDefault="007827CD" w:rsidP="007827CD">
      <w:r>
        <w:t>Through the appeal and certiorari the convict can ask a higher court to review one or more aspects of the criminal case. In this material we can see the differences between these resources and the scope thereof.</w:t>
      </w:r>
    </w:p>
    <w:p w:rsidR="007827CD" w:rsidRDefault="007827CD" w:rsidP="007827CD">
      <w:r>
        <w:t>Instructions:</w:t>
      </w:r>
    </w:p>
    <w:p w:rsidR="007827CD" w:rsidRDefault="007827CD" w:rsidP="007827CD">
      <w:r>
        <w:t xml:space="preserve">Study the material in its entirety. While perusing the same, it reflects the extent to which an appeal can be considered as a </w:t>
      </w:r>
      <w:proofErr w:type="spellStart"/>
      <w:r>
        <w:t>relitigación</w:t>
      </w:r>
      <w:proofErr w:type="spellEnd"/>
      <w:r>
        <w:t xml:space="preserve"> the case. It takes note of the questions and concerns you may have as part of your analysis, and send them by courier.</w:t>
      </w:r>
    </w:p>
    <w:p w:rsidR="007827CD" w:rsidRDefault="007827CD" w:rsidP="007827CD">
      <w:r>
        <w:t>Certiorari:</w:t>
      </w:r>
    </w:p>
    <w:p w:rsidR="007827CD" w:rsidRDefault="007827CD" w:rsidP="007827CD">
      <w:r>
        <w:t>Certiorari is an extraordinary remedy whereby a higher court in its discretion may review a decision of a lower court.</w:t>
      </w:r>
    </w:p>
    <w:p w:rsidR="007827CD" w:rsidRDefault="007827CD" w:rsidP="007827CD">
      <w:r>
        <w:t>See: Extraordinary Resources Act, 32 LPRA sec. 3491; People v. Diaz, 2009 T.S.P.R. 142 (2010).</w:t>
      </w:r>
    </w:p>
    <w:p w:rsidR="007827CD" w:rsidRDefault="007827CD" w:rsidP="007827CD">
      <w:r>
        <w:t>The appeal is rooted in British common law. England he joined the American colonies, where he followed a similar course to the British figure.</w:t>
      </w:r>
    </w:p>
    <w:p w:rsidR="007827CD" w:rsidRDefault="007827CD" w:rsidP="007827CD">
      <w:r>
        <w:t>Certiorari was extraordinary and discretionary remedy by which it was brought to the attention of the appellate court to determine, from the face of the record, if the lower court had overstepped the exercise of its jurisdiction or had not acted in accordance with the procedures law (People v. Diaz, 2010).</w:t>
      </w:r>
    </w:p>
    <w:p w:rsidR="007827CD" w:rsidRDefault="007827CD" w:rsidP="007827CD">
      <w:r>
        <w:t>Certiorari is a discretionary remedy, and the courts should use caution and for good reasons.</w:t>
      </w:r>
    </w:p>
    <w:p w:rsidR="007827CD" w:rsidRDefault="007827CD" w:rsidP="007827CD">
      <w:r>
        <w:t>Certiorari is appropriate only "when there is no appeal or any other ordinary remedy to protect effectively and quickly the petitioner's rights."</w:t>
      </w:r>
    </w:p>
    <w:p w:rsidR="007827CD" w:rsidRDefault="007827CD" w:rsidP="007827CD">
      <w:r>
        <w:t xml:space="preserve">See: People v. Diaz, 2009 T.S.P.R. 142 (2010); People v. Superior Court, </w:t>
      </w:r>
      <w:proofErr w:type="gramStart"/>
      <w:r>
        <w:t>81 D.P.R. 763, 767</w:t>
      </w:r>
      <w:proofErr w:type="gramEnd"/>
      <w:r>
        <w:t xml:space="preserve"> (1960).</w:t>
      </w:r>
    </w:p>
    <w:p w:rsidR="007827CD" w:rsidRDefault="007827CD" w:rsidP="007827CD">
      <w:r>
        <w:t xml:space="preserve">This resource, being extraordinary, should be limited to those cases where the law does not provide an </w:t>
      </w:r>
      <w:proofErr w:type="gramStart"/>
      <w:r>
        <w:t>adequate</w:t>
      </w:r>
      <w:proofErr w:type="gramEnd"/>
      <w:r>
        <w:t xml:space="preserve"> remedy to correct the error to be judicially reviewed.</w:t>
      </w:r>
    </w:p>
    <w:p w:rsidR="007827CD" w:rsidRDefault="007827CD" w:rsidP="007827CD">
      <w:r>
        <w:t>Addressing a case by extraordinary mechanism certiorari before exhausting the remedies that provide the Rules of Criminal Procedure and without weighty reasons, it is not in harmony with the characteristics of the resource (People v. Diaz, 2010).</w:t>
      </w:r>
    </w:p>
    <w:p w:rsidR="007827CD" w:rsidRDefault="007827CD" w:rsidP="007827CD">
      <w:r>
        <w:t xml:space="preserve">See: People v. Superior Court, </w:t>
      </w:r>
      <w:proofErr w:type="gramStart"/>
      <w:r>
        <w:t>81 D.P.R. 763, 767</w:t>
      </w:r>
      <w:proofErr w:type="gramEnd"/>
      <w:r>
        <w:t xml:space="preserve"> (1960).</w:t>
      </w:r>
    </w:p>
    <w:p w:rsidR="007827CD" w:rsidRDefault="007827CD" w:rsidP="007827CD">
      <w:r>
        <w:t>Therefore, in such circumstances, it is unnecessary that the reviewing court granted certiorari.</w:t>
      </w:r>
    </w:p>
    <w:p w:rsidR="007827CD" w:rsidRDefault="007827CD" w:rsidP="007827CD">
      <w:r>
        <w:t>Rule 193</w:t>
      </w:r>
    </w:p>
    <w:p w:rsidR="007827CD" w:rsidRDefault="007827CD" w:rsidP="007827CD">
      <w:r>
        <w:t xml:space="preserve">The final judgments in criminal cases arising from the Court of First Instance may be appealed by the defendant in the manner prescribed by these rules. In these cases the defendant may establish an </w:t>
      </w:r>
      <w:r>
        <w:lastRenderedPageBreak/>
        <w:t xml:space="preserve">appeal before the Circuit Court of Appeals, except in cases of conviction guilty plea, in which it will </w:t>
      </w:r>
      <w:proofErr w:type="gramStart"/>
      <w:r>
        <w:t>proceed</w:t>
      </w:r>
      <w:proofErr w:type="gramEnd"/>
      <w:r>
        <w:t xml:space="preserve"> only a petition for certiorari, in which case the car will be issued by the Court of circuit Court of Appeals in its discretion.</w:t>
      </w:r>
    </w:p>
    <w:p w:rsidR="007827CD" w:rsidRDefault="007827CD" w:rsidP="007827CD">
      <w:r>
        <w:t>The application for certiorari must be filed within thirty (30) days following the date on which the judgment was delivered days. This term is jurisdictional.</w:t>
      </w:r>
    </w:p>
    <w:p w:rsidR="007827CD" w:rsidRDefault="007827CD" w:rsidP="007827CD">
      <w:r>
        <w:t>See: Rule 193 of the Rules of Criminal Procedure, 34 LPRA App. II R 193.</w:t>
      </w:r>
    </w:p>
    <w:p w:rsidR="007827CD" w:rsidRDefault="007827CD" w:rsidP="007827CD">
      <w:proofErr w:type="gramStart"/>
      <w:r>
        <w:t>Cases of conviction guilty plea is</w:t>
      </w:r>
      <w:proofErr w:type="gramEnd"/>
      <w:r>
        <w:t xml:space="preserve"> one of the examples in which the defendant has the certiorari. The granting of it is discretionary and has to be filed within thirty (30) days following the date on which the judgment was delivered days. Otherwise you forfeited.</w:t>
      </w:r>
    </w:p>
    <w:p w:rsidR="007827CD" w:rsidRDefault="007827CD" w:rsidP="007827CD">
      <w:r>
        <w:t>The appeal:</w:t>
      </w:r>
    </w:p>
    <w:p w:rsidR="007827CD" w:rsidRDefault="007827CD" w:rsidP="007827CD">
      <w:r>
        <w:t xml:space="preserve">The appeal is an appeal by which a higher court should review as a matter of law a decision of a lower court. Unlike certiorari, which is a resource that is granted at the discretion of the court, the appeal is a right. So when there is a right of appeal, the court is obliged to meet the demand of the accused, once the appeal is perfected. The appeal of any final judgment in a criminal case originated in the Court shall be submitted within thirty (30) days following the date on which the judgment has been issued days. See: Reglas193-194, of the Rules of Criminal Procedure (34 LPRA </w:t>
      </w:r>
      <w:proofErr w:type="spellStart"/>
      <w:proofErr w:type="gramStart"/>
      <w:r>
        <w:t>Ap</w:t>
      </w:r>
      <w:proofErr w:type="spellEnd"/>
      <w:proofErr w:type="gramEnd"/>
      <w:r>
        <w:t xml:space="preserve"> II R 193-194.); Appeals Court Rules, Rule 23 (A). Within thirty (30) days it is jurisdictional, so if you let it, the person will lose the right to appeal the sentence.</w:t>
      </w:r>
    </w:p>
    <w:p w:rsidR="007827CD" w:rsidRDefault="007827CD" w:rsidP="007827CD">
      <w:r>
        <w:t>Against final judgments in criminal cases, the right of appeal is available only to the defendant, not the state.</w:t>
      </w:r>
    </w:p>
    <w:p w:rsidR="007827CD" w:rsidRDefault="007827CD" w:rsidP="007827CD">
      <w:r>
        <w:t xml:space="preserve">See: Regla193, of the Rules of Criminal Procedure (34 LPRA </w:t>
      </w:r>
      <w:proofErr w:type="spellStart"/>
      <w:proofErr w:type="gramStart"/>
      <w:r>
        <w:t>Ap</w:t>
      </w:r>
      <w:proofErr w:type="spellEnd"/>
      <w:proofErr w:type="gramEnd"/>
      <w:r>
        <w:t xml:space="preserve"> II R 193-194.); People v. Dominguez </w:t>
      </w:r>
      <w:proofErr w:type="spellStart"/>
      <w:r>
        <w:t>Fraguada</w:t>
      </w:r>
      <w:proofErr w:type="spellEnd"/>
      <w:r>
        <w:t>, 105 D.P.R. 537 (1977).</w:t>
      </w:r>
    </w:p>
    <w:p w:rsidR="007827CD" w:rsidRDefault="007827CD" w:rsidP="007827CD">
      <w:r>
        <w:t>The state has no right to appeal final judgments in criminal cases, this, by imperative of the right against double exposure.</w:t>
      </w:r>
    </w:p>
    <w:p w:rsidR="007827CD" w:rsidRDefault="007827CD" w:rsidP="007827CD">
      <w:r>
        <w:t>Fundamentals and terms for filing the motion for new trial:</w:t>
      </w:r>
    </w:p>
    <w:p w:rsidR="007827CD" w:rsidRDefault="007827CD" w:rsidP="007827CD">
      <w:r>
        <w:t>Through the motion for new trial the convicted can ask the court to provide an opportunity to re-litigate your case. In the following material, we can see under what grounds the convict may file a motion for new trial and the exceptional circumstances that must be configured to allow the court to grant such relief.</w:t>
      </w:r>
    </w:p>
    <w:p w:rsidR="007827CD" w:rsidRDefault="007827CD" w:rsidP="007827CD">
      <w:r>
        <w:t>Instructions:</w:t>
      </w:r>
    </w:p>
    <w:p w:rsidR="007827CD" w:rsidRDefault="007827CD" w:rsidP="007827CD">
      <w:r>
        <w:t xml:space="preserve">Study the material in its entirety. As you look at it, argues how motion for new trial interacts with the ban on the accused </w:t>
      </w:r>
      <w:proofErr w:type="gramStart"/>
      <w:r>
        <w:t>be</w:t>
      </w:r>
      <w:proofErr w:type="gramEnd"/>
      <w:r>
        <w:t xml:space="preserve"> subjected to trial twice for the same offense. Collects ideas and questions you may have as a result of your analysis, and send them by courier.</w:t>
      </w:r>
    </w:p>
    <w:p w:rsidR="007827CD" w:rsidRDefault="007827CD" w:rsidP="007827CD">
      <w:proofErr w:type="gramStart"/>
      <w:r>
        <w:lastRenderedPageBreak/>
        <w:t>RULE 187.</w:t>
      </w:r>
      <w:proofErr w:type="gramEnd"/>
      <w:r>
        <w:t xml:space="preserve"> </w:t>
      </w:r>
      <w:proofErr w:type="gramStart"/>
      <w:r>
        <w:t>Retrial; concession.</w:t>
      </w:r>
      <w:proofErr w:type="gramEnd"/>
    </w:p>
    <w:p w:rsidR="007827CD" w:rsidRDefault="007827CD" w:rsidP="007827CD">
      <w:r>
        <w:t>After a conviction handed down the court may grant a new trial, either at its own request with the consent of the accused or at his request.</w:t>
      </w:r>
    </w:p>
    <w:p w:rsidR="007827CD" w:rsidRDefault="007827CD" w:rsidP="007827CD">
      <w:r>
        <w:t>See: Rule 187 of the Rules of Criminal Procedure, 34 LPRA Ap. II R 187.</w:t>
      </w:r>
    </w:p>
    <w:p w:rsidR="007827CD" w:rsidRDefault="007827CD" w:rsidP="007827CD">
      <w:r>
        <w:t xml:space="preserve">The granting of a new trial on the initiative of the court must be </w:t>
      </w:r>
      <w:proofErr w:type="gramStart"/>
      <w:r>
        <w:t>consented</w:t>
      </w:r>
      <w:proofErr w:type="gramEnd"/>
      <w:r>
        <w:t xml:space="preserve"> to by the defendant. Instead, when the accused is requesting a retrial, the request must be based on any of the grounds provided by the Rules of Criminal Procedure or in any law or the rights recognized by the Constitution or jurisprudential.</w:t>
      </w:r>
    </w:p>
    <w:p w:rsidR="007827CD" w:rsidRDefault="007827CD" w:rsidP="007827CD">
      <w:r>
        <w:t>Retrial Basics:</w:t>
      </w:r>
    </w:p>
    <w:p w:rsidR="007827CD" w:rsidRDefault="007827CD" w:rsidP="007827CD">
      <w:r>
        <w:t>The motion seeking a new trial must be in writing, must state all the grounds on which it is based and shall be notified to the prosecutor.</w:t>
      </w:r>
    </w:p>
    <w:p w:rsidR="007827CD" w:rsidRDefault="007827CD" w:rsidP="007827CD">
      <w:r>
        <w:t>GROUNDS FOR THE GRANTING OF A NEW TRIAL:</w:t>
      </w:r>
    </w:p>
    <w:p w:rsidR="007827CD" w:rsidRDefault="007827CD" w:rsidP="007827CD">
      <w:r>
        <w:t>NEW TEST</w:t>
      </w:r>
    </w:p>
    <w:p w:rsidR="007827CD" w:rsidRDefault="007827CD" w:rsidP="007827CD">
      <w:r>
        <w:t>The court granted a new trial for any of the following grounds:</w:t>
      </w:r>
    </w:p>
    <w:p w:rsidR="007827CD" w:rsidRDefault="007827CD" w:rsidP="007827CD">
      <w:r>
        <w:t xml:space="preserve">(A) </w:t>
      </w:r>
      <w:proofErr w:type="gramStart"/>
      <w:r>
        <w:t>new</w:t>
      </w:r>
      <w:proofErr w:type="gramEnd"/>
      <w:r>
        <w:t xml:space="preserve"> evidence has been discovered which, had it been presented at trial, would probably have changed the verdict or court ruling, and that the accused could not with reasonable diligence discover and present at trial. When requesting new trial on this ground, the defendant must accompany his motion the new test in the form of affidavits from witnesses who will argue.</w:t>
      </w:r>
    </w:p>
    <w:p w:rsidR="007827CD" w:rsidRDefault="007827CD" w:rsidP="007827CD">
      <w:r>
        <w:t>See: Rule 188 (a) of Rules of Criminal Procedure, 34 LPRA Ap. II R 188 (a).</w:t>
      </w:r>
    </w:p>
    <w:p w:rsidR="007827CD" w:rsidRDefault="007827CD" w:rsidP="007827CD">
      <w:r>
        <w:t xml:space="preserve">Is inadmissible the motion for new trial based on the discovery of new evidence, whether the evidence could be obtained and presented at trial by the defendant, through the exercise of reasonable diligence (People v. </w:t>
      </w:r>
      <w:proofErr w:type="spellStart"/>
      <w:r>
        <w:t>Villalongo</w:t>
      </w:r>
      <w:proofErr w:type="spellEnd"/>
      <w:r>
        <w:t xml:space="preserve"> Torres, 1974). The Supreme Court of Puerto Rico has ruled that to </w:t>
      </w:r>
      <w:proofErr w:type="gramStart"/>
      <w:r>
        <w:t>proceed</w:t>
      </w:r>
      <w:proofErr w:type="gramEnd"/>
      <w:r>
        <w:t xml:space="preserve"> a motion for new trial based on the discovery of new evidence, it is necessary that the new test:</w:t>
      </w:r>
    </w:p>
    <w:p w:rsidR="007827CD" w:rsidRDefault="007827CD" w:rsidP="007827CD">
      <w:r>
        <w:t xml:space="preserve">(1) </w:t>
      </w:r>
      <w:proofErr w:type="gramStart"/>
      <w:r>
        <w:t>has</w:t>
      </w:r>
      <w:proofErr w:type="gramEnd"/>
      <w:r>
        <w:t xml:space="preserve"> not been able to discover with reasonable diligence before trial;</w:t>
      </w:r>
    </w:p>
    <w:p w:rsidR="007827CD" w:rsidRDefault="007827CD" w:rsidP="007827CD">
      <w:r>
        <w:t xml:space="preserve">(2) </w:t>
      </w:r>
      <w:proofErr w:type="gramStart"/>
      <w:r>
        <w:t>is</w:t>
      </w:r>
      <w:proofErr w:type="gramEnd"/>
      <w:r>
        <w:t xml:space="preserve"> not merely cumulative;</w:t>
      </w:r>
    </w:p>
    <w:p w:rsidR="007827CD" w:rsidRDefault="007827CD" w:rsidP="007827CD">
      <w:r>
        <w:t xml:space="preserve">(3) </w:t>
      </w:r>
      <w:proofErr w:type="gramStart"/>
      <w:r>
        <w:t>does</w:t>
      </w:r>
      <w:proofErr w:type="gramEnd"/>
      <w:r>
        <w:t xml:space="preserve"> not contest the evidence adduced at trial;</w:t>
      </w:r>
    </w:p>
    <w:p w:rsidR="007827CD" w:rsidRDefault="007827CD" w:rsidP="007827CD">
      <w:r>
        <w:t xml:space="preserve">(4) </w:t>
      </w:r>
      <w:proofErr w:type="gramStart"/>
      <w:r>
        <w:t>it</w:t>
      </w:r>
      <w:proofErr w:type="gramEnd"/>
      <w:r>
        <w:t xml:space="preserve"> is credible, and</w:t>
      </w:r>
    </w:p>
    <w:p w:rsidR="007827CD" w:rsidRDefault="007827CD" w:rsidP="007827CD">
      <w:r>
        <w:t xml:space="preserve">(5) </w:t>
      </w:r>
      <w:proofErr w:type="gramStart"/>
      <w:r>
        <w:t>would</w:t>
      </w:r>
      <w:proofErr w:type="gramEnd"/>
      <w:r>
        <w:t xml:space="preserve"> likely produce a different result. See: People v. </w:t>
      </w:r>
      <w:proofErr w:type="spellStart"/>
      <w:r>
        <w:t>Rivero</w:t>
      </w:r>
      <w:proofErr w:type="spellEnd"/>
      <w:r>
        <w:t xml:space="preserve">, </w:t>
      </w:r>
      <w:proofErr w:type="gramStart"/>
      <w:r>
        <w:t>121 D.P.R. 454</w:t>
      </w:r>
      <w:proofErr w:type="gramEnd"/>
      <w:r>
        <w:t xml:space="preserve"> (1988).</w:t>
      </w:r>
    </w:p>
    <w:p w:rsidR="007827CD" w:rsidRDefault="007827CD" w:rsidP="007827CD">
      <w:r>
        <w:t xml:space="preserve">The Supreme Court of Puerto Rico has shown skepticism about the alleged "new evidence" which includes the prosecution witness has recanted his testimony. </w:t>
      </w:r>
      <w:proofErr w:type="gramStart"/>
      <w:r>
        <w:t xml:space="preserve">Moreover when such testing is managed by the accused and their lawyers (People v. </w:t>
      </w:r>
      <w:proofErr w:type="spellStart"/>
      <w:r>
        <w:t>Chévere</w:t>
      </w:r>
      <w:proofErr w:type="spellEnd"/>
      <w:r>
        <w:t xml:space="preserve"> Heredia, 1995).</w:t>
      </w:r>
      <w:proofErr w:type="gramEnd"/>
      <w:r>
        <w:t xml:space="preserve"> </w:t>
      </w:r>
      <w:proofErr w:type="gramStart"/>
      <w:r>
        <w:t xml:space="preserve">GROUNDS FOR THE GRANTING OF </w:t>
      </w:r>
      <w:r>
        <w:lastRenderedPageBreak/>
        <w:t>A NEW TRIAL: (b) That the verdict was determined by luck or by any other means be not true of the jury's opinion expression.</w:t>
      </w:r>
      <w:proofErr w:type="gramEnd"/>
      <w:r>
        <w:t xml:space="preserve"> (C) That the verdict or judgment is contrary to law or to the test. See: Rule 188 of the Rules of Criminal Procedure, 34 LPRA Ap. II R 188. To determine a verdict fortunately goes against notions of a fair and impartial trial.</w:t>
      </w:r>
    </w:p>
    <w:p w:rsidR="007827CD" w:rsidRDefault="007827CD" w:rsidP="007827CD">
      <w:r>
        <w:t>GROUNDS FOR THE GRANTING OF A NEW TRIAL: (d) what means any of the following circumstances and as a result the substantial rights of the accused were injured:</w:t>
      </w:r>
    </w:p>
    <w:p w:rsidR="007827CD" w:rsidRDefault="007827CD" w:rsidP="007827CD">
      <w:r>
        <w:t>(1) That the defendant was not present at any stage of the process, except as provided in Rule 243. (2) The jury received evidence out of session, except that resulting from a visual inspection. (3) That the jury, after deliberating retire, separated without the court's consent or that a jury committed misconduct, which prevented a fair and impartial consideration of the case.</w:t>
      </w:r>
    </w:p>
    <w:p w:rsidR="007827CD" w:rsidRDefault="007827CD" w:rsidP="007827CD">
      <w:r>
        <w:t xml:space="preserve">(4) </w:t>
      </w:r>
      <w:proofErr w:type="gramStart"/>
      <w:r>
        <w:t>the</w:t>
      </w:r>
      <w:proofErr w:type="gramEnd"/>
      <w:r>
        <w:t xml:space="preserve"> prosecutor committed misconduct.</w:t>
      </w:r>
    </w:p>
    <w:p w:rsidR="007827CD" w:rsidRDefault="007827CD" w:rsidP="007827CD">
      <w:r>
        <w:t>(5) that the court erred in deciding any question of law arising in the course of the trial, or wrongly instructed the jury on any legal aspect of the case or wrongly refused to give the jury a statement requested by the defendant.</w:t>
      </w:r>
    </w:p>
    <w:p w:rsidR="007827CD" w:rsidRDefault="007827CD" w:rsidP="007827CD">
      <w:r>
        <w:t>See: Rule 188 of the Rules of Criminal Procedure, 34 LPRA Ap. II R 188.</w:t>
      </w:r>
    </w:p>
    <w:p w:rsidR="007827CD" w:rsidRDefault="007827CD" w:rsidP="007827CD">
      <w:r>
        <w:t>A court is authorized to grant a new trial when the defendant was not present at any stage of the process, except when their absence is voluntary as provided in Rule 243.</w:t>
      </w:r>
    </w:p>
    <w:p w:rsidR="007827CD" w:rsidRDefault="007827CD" w:rsidP="007827CD">
      <w:r>
        <w:t xml:space="preserve">See: People v. Muriel </w:t>
      </w:r>
      <w:proofErr w:type="spellStart"/>
      <w:r>
        <w:t>Pedroza</w:t>
      </w:r>
      <w:proofErr w:type="spellEnd"/>
      <w:r>
        <w:t xml:space="preserve">, </w:t>
      </w:r>
      <w:proofErr w:type="gramStart"/>
      <w:r>
        <w:t>98 D.P.R. 34</w:t>
      </w:r>
      <w:proofErr w:type="gramEnd"/>
      <w:r>
        <w:t xml:space="preserve"> (1969).</w:t>
      </w:r>
    </w:p>
    <w:p w:rsidR="007827CD" w:rsidRDefault="007827CD" w:rsidP="007827CD">
      <w:r>
        <w:t>GROUNDS FOR THE GRANTING OF A NEW TRIAL:</w:t>
      </w:r>
    </w:p>
    <w:p w:rsidR="007827CD" w:rsidRDefault="007827CD" w:rsidP="007827CD">
      <w:r>
        <w:t xml:space="preserve">(E) That it was not possible to obtain a transcript of the stenographic notes of the proceedings due to the death or incapacity of the stenographer or loss or destruction of your notes, or prepare to replace the transcript an exhibit case in narrative form as </w:t>
      </w:r>
      <w:proofErr w:type="gramStart"/>
      <w:r>
        <w:t>It</w:t>
      </w:r>
      <w:proofErr w:type="gramEnd"/>
      <w:r>
        <w:t xml:space="preserve"> provided in Rules 208 and 209.</w:t>
      </w:r>
    </w:p>
    <w:p w:rsidR="007827CD" w:rsidRDefault="007827CD" w:rsidP="007827CD">
      <w:r>
        <w:t>(F) The court also granted a new trial when, due to any other cause which is not responsible, the accused has not had a fair and impartial trial.</w:t>
      </w:r>
    </w:p>
    <w:p w:rsidR="007827CD" w:rsidRDefault="007827CD" w:rsidP="007827CD">
      <w:r>
        <w:t>See: Rule 188 of the Rules of Criminal Procedure, 34 LPRA Ap. II R 188.</w:t>
      </w:r>
    </w:p>
    <w:p w:rsidR="007827CD" w:rsidRDefault="007827CD" w:rsidP="007827CD">
      <w:r>
        <w:t>If the motion for new trial FUNDARE in Rule 188 (e), it shall be filed within thirty (30) days from the date of knowledge of death or incapacity of the stenographer or had to loss or destruction of your notes.</w:t>
      </w:r>
    </w:p>
    <w:p w:rsidR="007827CD" w:rsidRDefault="007827CD" w:rsidP="007827CD">
      <w:r>
        <w:t>See: Rule 189 of Criminal Procedure.</w:t>
      </w:r>
    </w:p>
    <w:p w:rsidR="007827CD" w:rsidRDefault="007827CD" w:rsidP="007827CD">
      <w:r>
        <w:t xml:space="preserve">The court may also, at the request of the defendant, grant a new trial when after the sentencing </w:t>
      </w:r>
      <w:proofErr w:type="spellStart"/>
      <w:r>
        <w:t>sobreviniere</w:t>
      </w:r>
      <w:proofErr w:type="spellEnd"/>
      <w:r>
        <w:t xml:space="preserve"> knowledge of new facts or new evidence of such a nature </w:t>
      </w:r>
      <w:proofErr w:type="gramStart"/>
      <w:r>
        <w:t>that demonstrate</w:t>
      </w:r>
      <w:proofErr w:type="gramEnd"/>
      <w:r>
        <w:t xml:space="preserve"> the innocence of the condemned.</w:t>
      </w:r>
    </w:p>
    <w:p w:rsidR="007827CD" w:rsidRDefault="007827CD" w:rsidP="007827CD">
      <w:r>
        <w:t>See: Rule 192 of the Rules of Criminal Procedure, 34 LPRA App. II R 192.</w:t>
      </w:r>
    </w:p>
    <w:p w:rsidR="007827CD" w:rsidRDefault="007827CD" w:rsidP="007827CD">
      <w:r>
        <w:lastRenderedPageBreak/>
        <w:t>Under this rule, the proof required to grant a retrial after the sentencing, should be such that makes clear the innocence of the convict, to the point that their continued imprisonment offends the sense of justice.</w:t>
      </w:r>
    </w:p>
    <w:p w:rsidR="007827CD" w:rsidRDefault="007827CD" w:rsidP="007827CD">
      <w:r>
        <w:t xml:space="preserve">See: People v. </w:t>
      </w:r>
      <w:proofErr w:type="spellStart"/>
      <w:r>
        <w:t>Marcano</w:t>
      </w:r>
      <w:proofErr w:type="spellEnd"/>
      <w:r>
        <w:t xml:space="preserve"> Grill, </w:t>
      </w:r>
      <w:proofErr w:type="gramStart"/>
      <w:r>
        <w:t>152 D.P.R. 557</w:t>
      </w:r>
      <w:proofErr w:type="gramEnd"/>
      <w:r>
        <w:t xml:space="preserve"> (2000).</w:t>
      </w:r>
    </w:p>
    <w:p w:rsidR="007827CD" w:rsidRDefault="007827CD" w:rsidP="007827CD">
      <w:r>
        <w:t>If the motion for new trial FUNDARE in Rule 192 must be filed within thirty (30) days following the date of knowledge of new facts or new evidence was taken days.</w:t>
      </w:r>
    </w:p>
    <w:p w:rsidR="007827CD" w:rsidRDefault="007827CD" w:rsidP="007827CD">
      <w:r>
        <w:t>See: Rule 189 of Criminal Procedure</w:t>
      </w:r>
    </w:p>
    <w:p w:rsidR="007827CD" w:rsidRDefault="007827CD" w:rsidP="007827CD">
      <w:r>
        <w:t>Retrial Terms:</w:t>
      </w:r>
    </w:p>
    <w:p w:rsidR="007827CD" w:rsidRDefault="007827CD" w:rsidP="007827CD">
      <w:proofErr w:type="gramStart"/>
      <w:r>
        <w:t>1.For</w:t>
      </w:r>
      <w:proofErr w:type="gramEnd"/>
      <w:r>
        <w:t xml:space="preserve"> general rule, the motion for new trial must be submitted before the sentencing.</w:t>
      </w:r>
    </w:p>
    <w:p w:rsidR="007827CD" w:rsidRDefault="007827CD" w:rsidP="007827CD">
      <w:proofErr w:type="gramStart"/>
      <w:r>
        <w:t>2.When</w:t>
      </w:r>
      <w:proofErr w:type="gramEnd"/>
      <w:r>
        <w:t xml:space="preserve"> the motion for new trial FUNDARE in Rule 192 must be filed within thirty (30) days following the date of knowledge of new facts or new evidence was taken days. See: Rule 189.</w:t>
      </w:r>
    </w:p>
    <w:p w:rsidR="007827CD" w:rsidRDefault="007827CD" w:rsidP="007827CD">
      <w:r>
        <w:t>3. When the motion for new trial FUNDARE in Rule 188 (e) shall be submitted within thirty (30) days following the date of knowledge of death or incapacity of the stenographer or loss had days or destruction of his notes. See: Rule 189 of the Rules of Criminal Procedure, 34 LPRA Ap. II R 189.</w:t>
      </w:r>
    </w:p>
    <w:p w:rsidR="007827CD" w:rsidRDefault="007827CD" w:rsidP="007827CD"/>
    <w:p w:rsidR="007827CD" w:rsidRDefault="007827CD" w:rsidP="007827CD">
      <w:r>
        <w:t>Retrial effects:</w:t>
      </w:r>
    </w:p>
    <w:p w:rsidR="007827CD" w:rsidRDefault="007827CD" w:rsidP="007827CD">
      <w:r>
        <w:t xml:space="preserve">When granted a new trial, it must be held for a crime that will not be greater in degree or which may not be more severe than that which the defendant was convicted in the previous trial. In the retrial verdict or earlier ruling may not be used or referred to it, or as evidence or as an argument, nor </w:t>
      </w:r>
      <w:proofErr w:type="gramStart"/>
      <w:r>
        <w:t>may</w:t>
      </w:r>
      <w:proofErr w:type="gramEnd"/>
      <w:r>
        <w:t xml:space="preserve"> it be invoked as grounds to dismiss the indictment under subsection (e) of Rule 64. See: Rule 191, of Rules of Criminal Procedure, 34 </w:t>
      </w:r>
      <w:proofErr w:type="gramStart"/>
      <w:r>
        <w:t>LPRA ..</w:t>
      </w:r>
      <w:proofErr w:type="gramEnd"/>
      <w:r>
        <w:t xml:space="preserve"> </w:t>
      </w:r>
      <w:proofErr w:type="spellStart"/>
      <w:r>
        <w:t>Ap</w:t>
      </w:r>
      <w:proofErr w:type="spellEnd"/>
      <w:r>
        <w:t xml:space="preserve"> II R 191. Section 11 of Article 11 of the Constitution of Puerto Rico provides in part that: "No one will be put at risk of being punished twice for the same offense" Through Rule 64 (e). </w:t>
      </w:r>
      <w:proofErr w:type="gramStart"/>
      <w:r>
        <w:t>you</w:t>
      </w:r>
      <w:proofErr w:type="gramEnd"/>
      <w:r>
        <w:t xml:space="preserve"> can request a dismissal for violation of that right. However, when the convict himself who asks for a new trial, Rule 191 prohibits the remedy provided by Rule 64 (e) to dismiss the charge is used.</w:t>
      </w:r>
    </w:p>
    <w:p w:rsidR="007827CD" w:rsidRDefault="007827CD" w:rsidP="007827CD">
      <w:r>
        <w:t>Grounds to request correction of the judgment:</w:t>
      </w:r>
    </w:p>
    <w:p w:rsidR="007827CD" w:rsidRDefault="007827CD" w:rsidP="007827CD">
      <w:r>
        <w:t>The judgment in a criminal case directly affects the legal situation of the person convicted of crime. It is therefore necessary that it be given in the clearest possible terms. However, sometimes, the sentence may be accompanied by several errors that may question its validity. In this material we can analyze various types of errors as well as the degree to which they may affect the rights of the person convicted of crime.</w:t>
      </w:r>
    </w:p>
    <w:p w:rsidR="007827CD" w:rsidRDefault="007827CD" w:rsidP="007827CD">
      <w:r>
        <w:t>Instructions:</w:t>
      </w:r>
    </w:p>
    <w:p w:rsidR="007827CD" w:rsidRDefault="007827CD" w:rsidP="007827CD">
      <w:r>
        <w:lastRenderedPageBreak/>
        <w:t xml:space="preserve">Study the material in its entirety. When considering the same, compares the way that </w:t>
      </w:r>
      <w:proofErr w:type="gramStart"/>
      <w:r>
        <w:t>differs</w:t>
      </w:r>
      <w:proofErr w:type="gramEnd"/>
      <w:r>
        <w:t xml:space="preserve"> error as a substantial error in judgment. Write down your thoughts on the subject and send them by courier.</w:t>
      </w:r>
    </w:p>
    <w:p w:rsidR="007827CD" w:rsidRDefault="007827CD" w:rsidP="007827CD">
      <w:proofErr w:type="gramStart"/>
      <w:r>
        <w:t>Illegal sentencing.</w:t>
      </w:r>
      <w:proofErr w:type="gramEnd"/>
    </w:p>
    <w:p w:rsidR="007827CD" w:rsidRDefault="007827CD" w:rsidP="007827CD">
      <w:r>
        <w:t>The trial court may correct an illegal sentence at any time.</w:t>
      </w:r>
    </w:p>
    <w:p w:rsidR="007827CD" w:rsidRDefault="007827CD" w:rsidP="007827CD">
      <w:r>
        <w:t>See: Rule 185 (a) of Rules of Criminal Procedure, 34 LPRA App. II R 185 (a).</w:t>
      </w:r>
    </w:p>
    <w:p w:rsidR="007827CD" w:rsidRDefault="007827CD" w:rsidP="007827CD">
      <w:r>
        <w:t>This rule authorizes a court to correct at any time an illegal sentence.</w:t>
      </w:r>
    </w:p>
    <w:p w:rsidR="007827CD" w:rsidRDefault="007827CD" w:rsidP="007827CD">
      <w:r>
        <w:t xml:space="preserve">See: People v. Casanova Cruz, </w:t>
      </w:r>
      <w:proofErr w:type="gramStart"/>
      <w:r>
        <w:t>117 D.P.R. 784</w:t>
      </w:r>
      <w:proofErr w:type="gramEnd"/>
      <w:r>
        <w:t xml:space="preserve"> (1986); People v. Superior Court, 91 D.P.R. 539 (1964).</w:t>
      </w:r>
    </w:p>
    <w:p w:rsidR="007827CD" w:rsidRDefault="007827CD" w:rsidP="007827CD"/>
    <w:p w:rsidR="007827CD" w:rsidRDefault="007827CD" w:rsidP="007827CD">
      <w:r>
        <w:t>If the sentence is illegal, for example, greater than allowed by law sentence has been imposed, the court may within the terms permitted by the rules, correct the sentence.</w:t>
      </w:r>
    </w:p>
    <w:p w:rsidR="007827CD" w:rsidRDefault="007827CD" w:rsidP="007827CD">
      <w:r>
        <w:t>However, the court, in considering a motion to correct an erroneous judgment is not authorized to waive or alter a valid and legal judgment previously delivered.</w:t>
      </w:r>
    </w:p>
    <w:p w:rsidR="007827CD" w:rsidRDefault="007827CD" w:rsidP="007827CD">
      <w:r>
        <w:t xml:space="preserve">See: People v. Superior Court, </w:t>
      </w:r>
      <w:proofErr w:type="gramStart"/>
      <w:r>
        <w:t>94 D.P.R. 220</w:t>
      </w:r>
      <w:proofErr w:type="gramEnd"/>
      <w:r>
        <w:t xml:space="preserve"> (1967).</w:t>
      </w:r>
    </w:p>
    <w:p w:rsidR="007827CD" w:rsidRDefault="007827CD" w:rsidP="007827CD">
      <w:proofErr w:type="gramStart"/>
      <w:r>
        <w:t>Reduction of sentence.</w:t>
      </w:r>
      <w:proofErr w:type="gramEnd"/>
    </w:p>
    <w:p w:rsidR="007827CD" w:rsidRDefault="007827CD" w:rsidP="007827CD">
      <w:r>
        <w:t>It may also, for cause and in the interest of justice, reduce a sentence within ninety (90) days of being issued, provided that it does not is pending on appeal, or within sixty (60) days after the mandate receipt confirming the sentence or dismissing the appeal or have received an order denying an application for certiorari.</w:t>
      </w:r>
    </w:p>
    <w:p w:rsidR="007827CD" w:rsidRDefault="007827CD" w:rsidP="007827CD">
      <w:r>
        <w:t>See: Rule 185 (a) of Rules of Criminal Procedure, 34 LPRA App. II R 185 (a).</w:t>
      </w:r>
    </w:p>
    <w:p w:rsidR="007827CD" w:rsidRDefault="007827CD" w:rsidP="007827CD">
      <w:r>
        <w:t>If the motion for reduction of sentence is filed within the terms established by this rule, the court retains jurisdiction to decide the same even after the expiry of that term. After the applicable terms, the lower court has no power to reduce the sentence passed.</w:t>
      </w:r>
    </w:p>
    <w:p w:rsidR="007827CD" w:rsidRDefault="007827CD" w:rsidP="007827CD">
      <w:r>
        <w:t xml:space="preserve">See: People v. </w:t>
      </w:r>
      <w:proofErr w:type="spellStart"/>
      <w:r>
        <w:t>Mojica</w:t>
      </w:r>
      <w:proofErr w:type="spellEnd"/>
      <w:r>
        <w:t xml:space="preserve"> Cruz, </w:t>
      </w:r>
      <w:proofErr w:type="gramStart"/>
      <w:r>
        <w:t>115 D.P.R. 569</w:t>
      </w:r>
      <w:proofErr w:type="gramEnd"/>
      <w:r>
        <w:t xml:space="preserve"> (1984); People v. Superior Court, 94 D.P.R. 220 (1967).</w:t>
      </w:r>
    </w:p>
    <w:p w:rsidR="007827CD" w:rsidRDefault="007827CD" w:rsidP="007827CD">
      <w:proofErr w:type="gramStart"/>
      <w:r>
        <w:t>Formal errors.</w:t>
      </w:r>
      <w:proofErr w:type="gramEnd"/>
      <w:r>
        <w:t xml:space="preserve"> Formal errors in judgments, orders or other documents in the file and error in the record arising from inadvertence or omission may be corrected by the court at any time, and then notified to the parties, if the court such notice deems necessary. See: Rule 185 (b) of Rules of Criminal Procedure, 34 LPRA App. II R 185 (b). How errors may be corrected sentences by the court at any time, and then notified to the parties, if the court deems it necessary that notification. A clerical error may be, for example, has been mistyped the number of the room where the case is heard.</w:t>
      </w:r>
    </w:p>
    <w:p w:rsidR="007827CD" w:rsidRDefault="007827CD" w:rsidP="007827CD">
      <w:proofErr w:type="gramStart"/>
      <w:r>
        <w:t>Modification of sentence.</w:t>
      </w:r>
      <w:proofErr w:type="gramEnd"/>
      <w:r>
        <w:t xml:space="preserve"> The court may modify a sentence of imprisonment in cases that meet the requirements of the Law on the Constitutional Rehabilitation Mandate. See: Rule 185 (c) of Rules of </w:t>
      </w:r>
      <w:r>
        <w:lastRenderedPageBreak/>
        <w:t>Criminal Procedure, 34 LPRA App. II R 185 (c). This rule allows the statement to adjust it to the constitutional requirements and the certification of the rehabilitation of the sentenced be amended; this is in line with the Law on the Constitutional Mandate of Rehabilitation Act No</w:t>
      </w:r>
      <w:proofErr w:type="gramStart"/>
      <w:r>
        <w:t>..</w:t>
      </w:r>
      <w:proofErr w:type="gramEnd"/>
      <w:r>
        <w:t xml:space="preserve"> 377 of 16 September 2004.</w:t>
      </w:r>
    </w:p>
    <w:p w:rsidR="007827CD" w:rsidRDefault="007827CD" w:rsidP="007827CD">
      <w:proofErr w:type="gramStart"/>
      <w:r>
        <w:t>Modification of sentence.</w:t>
      </w:r>
      <w:proofErr w:type="gramEnd"/>
      <w:r>
        <w:t xml:space="preserve"> The court may also modify a sentence of imprisonment at the request of the Public Ministry when the convicted cooperate in an investigation or criminal prosecution, but it can never be less than half of the established penalty. The court will consider the request during a private hearing and the record of it remains sealed and inaccessible to the public, so that the safety of the informant and the confidentiality of the investigation are safeguarded. See: Rule 185 (c) of Rules of Criminal Procedure, 34 LPRA App. II R 185 (c). This rule allows the sentence is changed when the offender cooperates with authorities in the investigation of crimes. It frowns and in the interests of justice </w:t>
      </w:r>
      <w:proofErr w:type="gramStart"/>
      <w:r>
        <w:t>allow</w:t>
      </w:r>
      <w:proofErr w:type="gramEnd"/>
      <w:r>
        <w:t xml:space="preserve"> mitigating punishment of a convict who helps solve cases without their cooperation could not be solved or take longer to implement.</w:t>
      </w:r>
    </w:p>
    <w:p w:rsidR="007827CD" w:rsidRDefault="007827CD" w:rsidP="007827CD">
      <w:r>
        <w:t>Rule 192.1 and the grounds for seeking annulment of the judgment:</w:t>
      </w:r>
    </w:p>
    <w:p w:rsidR="007827CD" w:rsidRDefault="007827CD" w:rsidP="007827CD">
      <w:r>
        <w:t>There are certain circumstances in which, to avoid a miscarriage of justice, it is justified that the judgment in a criminal case be annulled. In this material we will examine the scenarios that merit this exceptional safeguard is taken.</w:t>
      </w:r>
    </w:p>
    <w:p w:rsidR="007827CD" w:rsidRDefault="007827CD" w:rsidP="007827CD">
      <w:r>
        <w:t>Instructions:</w:t>
      </w:r>
    </w:p>
    <w:p w:rsidR="007827CD" w:rsidRDefault="007827CD" w:rsidP="007827CD">
      <w:r>
        <w:t xml:space="preserve">Study the material in its entirety. While perusing the same reasons about what would be the consequences for a person convicted of a crime if this did not have the option to challenge the validity of the judgment against </w:t>
      </w:r>
      <w:proofErr w:type="gramStart"/>
      <w:r>
        <w:t>him.</w:t>
      </w:r>
      <w:proofErr w:type="gramEnd"/>
      <w:r>
        <w:t xml:space="preserve"> It takes note of the questions and concerns you may have as part of your analysis, and send them by courier.</w:t>
      </w:r>
    </w:p>
    <w:p w:rsidR="007827CD" w:rsidRDefault="007827CD" w:rsidP="007827CD">
      <w:r>
        <w:t>Rule 192.1 of Criminal Procedure, 34 LPRA Ap. II R. 192.1, allows a defendant to attack the validity of the judgment against him if he can prove that he violated his rights. Under this mechanism, the question to ask is whether the contested judgment is vitiated by a fundamental error that contradicts the most basic and elementary of what constitutes a fair criminal procedure notion. However, the appeal under Rule 192.1 is available only when the judgment is vitiated by a fundamental defect that inevitably leads to a violation of due process of law.</w:t>
      </w:r>
    </w:p>
    <w:p w:rsidR="007827CD" w:rsidRDefault="007827CD" w:rsidP="007827CD">
      <w:r>
        <w:t>See: People v. Perez, 2010 T.S.P.R. 69 (2010).</w:t>
      </w:r>
    </w:p>
    <w:p w:rsidR="007827CD" w:rsidRDefault="007827CD" w:rsidP="007827CD">
      <w:r>
        <w:t>Therefore, except in exceptional circumstances, the extraordinary remedy allowed under Rule 192.1 shall not be granted to replace the ordinary appeal.</w:t>
      </w:r>
    </w:p>
    <w:p w:rsidR="007827CD" w:rsidRDefault="007827CD" w:rsidP="007827CD">
      <w:r>
        <w:t>Fundaments:</w:t>
      </w:r>
    </w:p>
    <w:p w:rsidR="007827CD" w:rsidRDefault="007827CD" w:rsidP="007827CD">
      <w:r>
        <w:t>Any person who is detained under a judgment given by any of the Court of First Instance may make a motion to the court room which imposed the sentence to annul, rescind or correct the sentence. And the person claiming the right to be released should be based on any of the following grounds:</w:t>
      </w:r>
    </w:p>
    <w:p w:rsidR="007827CD" w:rsidRDefault="007827CD" w:rsidP="007827CD">
      <w:r>
        <w:lastRenderedPageBreak/>
        <w:t xml:space="preserve">(A) </w:t>
      </w:r>
      <w:proofErr w:type="gramStart"/>
      <w:r>
        <w:t>the</w:t>
      </w:r>
      <w:proofErr w:type="gramEnd"/>
      <w:r>
        <w:t xml:space="preserve"> sentence was imposed in violation of the Constitution or laws of the Commonwealth of Puerto Rico or the Constitution and laws of the United States, or</w:t>
      </w:r>
    </w:p>
    <w:p w:rsidR="007827CD" w:rsidRDefault="007827CD" w:rsidP="007827CD">
      <w:r>
        <w:t xml:space="preserve">(B) </w:t>
      </w:r>
      <w:proofErr w:type="gramStart"/>
      <w:r>
        <w:t>the</w:t>
      </w:r>
      <w:proofErr w:type="gramEnd"/>
      <w:r>
        <w:t xml:space="preserve"> court had no jurisdiction to impose such a sentence, or</w:t>
      </w:r>
    </w:p>
    <w:p w:rsidR="007827CD" w:rsidRDefault="007827CD" w:rsidP="007827CD">
      <w:r>
        <w:t xml:space="preserve">(C) </w:t>
      </w:r>
      <w:proofErr w:type="gramStart"/>
      <w:r>
        <w:t>the</w:t>
      </w:r>
      <w:proofErr w:type="gramEnd"/>
      <w:r>
        <w:t xml:space="preserve"> sentence imposed exceeds the penalty prescribed by law, or</w:t>
      </w:r>
    </w:p>
    <w:p w:rsidR="007827CD" w:rsidRDefault="007827CD" w:rsidP="007827CD">
      <w:r>
        <w:t xml:space="preserve">(D) </w:t>
      </w:r>
      <w:proofErr w:type="gramStart"/>
      <w:r>
        <w:t>the</w:t>
      </w:r>
      <w:proofErr w:type="gramEnd"/>
      <w:r>
        <w:t xml:space="preserve"> sentence is subject to collateral attack for any reason. See: Rule 192.1 (a) of Rules of Criminal Procedure, 34 LPRA Ap. II R 192.1 (a).</w:t>
      </w:r>
    </w:p>
    <w:p w:rsidR="007827CD" w:rsidRDefault="007827CD" w:rsidP="007827CD">
      <w:r>
        <w:t xml:space="preserve">The motion for such purposes may be filed at any time after issuance of judgment, even when this has </w:t>
      </w:r>
      <w:proofErr w:type="spellStart"/>
      <w:r>
        <w:t>advenido</w:t>
      </w:r>
      <w:proofErr w:type="spellEnd"/>
      <w:r>
        <w:t xml:space="preserve"> final and binding. The motion all the fundamentals that has the petitioner to request the remedy provided in this rule shall be included. The court will provide legal advice to the petitioner if not any, shall promptly bring the view of the motion and ensure that the petitioner has included all the basics you have to apply the remedy. In addition, it will ensure that it notifies the prosecutor, set and allowed bail in appropriate </w:t>
      </w:r>
      <w:proofErr w:type="gramStart"/>
      <w:r>
        <w:t>cases,</w:t>
      </w:r>
      <w:proofErr w:type="gramEnd"/>
      <w:r>
        <w:t xml:space="preserve"> establish the issues in dispute and make findings of fact and conclusions of law with respect thereto. If the court determines that the motion proceeds, this void and will void the judgment and order that the applicant be released, or issue a new sentence or grant a new trial, as appropriate. See: Rule 192.1 (b), Rules of Criminal Procedure, 34 LPRA Ap. II R 192.1 (b).</w:t>
      </w:r>
    </w:p>
    <w:p w:rsidR="007827CD" w:rsidRDefault="007827CD" w:rsidP="007827CD">
      <w:r>
        <w:t>Features privilege of parole:</w:t>
      </w:r>
    </w:p>
    <w:p w:rsidR="007827CD" w:rsidRDefault="007827CD" w:rsidP="007827CD">
      <w:r>
        <w:t>The privilege of parole the convict offers the opportunity to fulfill part of their sentence in the free community. In this material you will become familiar with the objectives and requirements related to this privilege, and its relationship to the rehabilitation of the inmate. Instructions: Study the material in its entirety. As you consider it, it assesses whether all inmates should have access to the privilege of parole, regardless of the crime they have committed. Collects ideas and questions you may have as a result of your analysis, and send them by courier.</w:t>
      </w:r>
    </w:p>
    <w:p w:rsidR="007827CD" w:rsidRDefault="007827CD" w:rsidP="007827CD"/>
    <w:p w:rsidR="007827CD" w:rsidRDefault="007827CD" w:rsidP="007827CD">
      <w:proofErr w:type="gramStart"/>
      <w:r>
        <w:t>No..</w:t>
      </w:r>
      <w:proofErr w:type="gramEnd"/>
      <w:r>
        <w:t xml:space="preserve"> 118 of 22 July 1974 Act, as amended, created the Parole Board (hereinafter Board), attached to the Department of Corrections and Rehabilitation. The Board deals with cases of inmates who qualify for the grant or revocation of the privilege of parole. Through the privilege of parole seeks to achieve the reintegration of the inmate into the community. A person confined in a penal institution in Puerto Rico or any diversion program may request the privilege of parole before the Board. To do this you must:</w:t>
      </w:r>
    </w:p>
    <w:p w:rsidR="007827CD" w:rsidRDefault="007827CD" w:rsidP="007827CD">
      <w:r>
        <w:t xml:space="preserve">1. </w:t>
      </w:r>
      <w:proofErr w:type="gramStart"/>
      <w:r>
        <w:t>comply</w:t>
      </w:r>
      <w:proofErr w:type="gramEnd"/>
      <w:r>
        <w:t xml:space="preserve"> with the requirements established by the Board through regulations or law,</w:t>
      </w:r>
    </w:p>
    <w:p w:rsidR="007827CD" w:rsidRDefault="007827CD" w:rsidP="007827CD">
      <w:r>
        <w:t xml:space="preserve">2. </w:t>
      </w:r>
      <w:proofErr w:type="gramStart"/>
      <w:r>
        <w:t>show</w:t>
      </w:r>
      <w:proofErr w:type="gramEnd"/>
      <w:r>
        <w:t xml:space="preserve"> a high degree of rehabilitation and</w:t>
      </w:r>
    </w:p>
    <w:p w:rsidR="007827CD" w:rsidRDefault="007827CD" w:rsidP="007827CD">
      <w:r>
        <w:t xml:space="preserve">3. </w:t>
      </w:r>
      <w:proofErr w:type="gramStart"/>
      <w:r>
        <w:t>not</w:t>
      </w:r>
      <w:proofErr w:type="gramEnd"/>
      <w:r>
        <w:t xml:space="preserve"> pose a risk to society.</w:t>
      </w:r>
    </w:p>
    <w:p w:rsidR="007827CD" w:rsidRDefault="007827CD" w:rsidP="007827CD">
      <w:proofErr w:type="gramStart"/>
      <w:r>
        <w:t>When the convict asks for the privilege of freedom under consents word that the Board can review and obtain copies of all records about the person in possession of the Corrections Administration.</w:t>
      </w:r>
      <w:proofErr w:type="gramEnd"/>
    </w:p>
    <w:p w:rsidR="007827CD" w:rsidRDefault="007827CD" w:rsidP="007827CD">
      <w:r>
        <w:lastRenderedPageBreak/>
        <w:t>In any case where the Board orders that the inmate remains on parole, it may impose conditions and set it deems desirable conditions may be altered from time to time, as each case requires.</w:t>
      </w:r>
    </w:p>
    <w:p w:rsidR="007827CD" w:rsidRDefault="007827CD" w:rsidP="007827CD">
      <w:r>
        <w:t>See: Article 3 (a), (4 sec L.P.R.A 1503 (a).) Of Act No. 118 of July 22, 1974, as amended</w:t>
      </w:r>
      <w:proofErr w:type="gramStart"/>
      <w:r>
        <w:t>..</w:t>
      </w:r>
      <w:proofErr w:type="gramEnd"/>
    </w:p>
    <w:p w:rsidR="007827CD" w:rsidRDefault="007827CD" w:rsidP="007827CD">
      <w:r>
        <w:t>The Board may impose conditions it deems relevant to the inmate in order to favor their rehabilitation and to ensure the protection of society.</w:t>
      </w:r>
    </w:p>
    <w:p w:rsidR="007827CD" w:rsidRDefault="007827CD" w:rsidP="007827CD">
      <w:r>
        <w:t>While you are enjoying the benefit of parole, the parolee shall comply with the following conditions:</w:t>
      </w:r>
    </w:p>
    <w:p w:rsidR="007827CD" w:rsidRDefault="007827CD" w:rsidP="007827CD">
      <w:r>
        <w:t xml:space="preserve">1. </w:t>
      </w:r>
      <w:proofErr w:type="gramStart"/>
      <w:r>
        <w:t>not</w:t>
      </w:r>
      <w:proofErr w:type="gramEnd"/>
      <w:r>
        <w:t xml:space="preserve"> engage in criminal conduct and</w:t>
      </w:r>
    </w:p>
    <w:p w:rsidR="007827CD" w:rsidRDefault="007827CD" w:rsidP="007827CD">
      <w:r>
        <w:t xml:space="preserve">2. </w:t>
      </w:r>
      <w:proofErr w:type="gramStart"/>
      <w:r>
        <w:t>not</w:t>
      </w:r>
      <w:proofErr w:type="gramEnd"/>
      <w:r>
        <w:t xml:space="preserve"> associate with persons known for their involvement in illegal activities. See: Article 3 (a), (4 sec L.P.R.A 1503 (a).) Of Act No. 118 of July 22, 1974, as amended</w:t>
      </w:r>
      <w:proofErr w:type="gramStart"/>
      <w:r>
        <w:t>..</w:t>
      </w:r>
      <w:proofErr w:type="gramEnd"/>
      <w:r>
        <w:t xml:space="preserve"> This seeks to reduce the possibility that the released incurred in patterns of criminal recidivism. As a condition of parole, the person will consent to undergo a regular program for detecting the presence of controlled substances through reliable tests that allow your counseling, treatment and rehabilitation substances. See: Article 3 (a), (4 sec L.P.R.A 1503 (a).) Of Act No. 118 of July 22, 1974, as amended..</w:t>
      </w:r>
    </w:p>
    <w:p w:rsidR="007827CD" w:rsidRDefault="007827CD" w:rsidP="007827CD">
      <w:r>
        <w:t>The refusal of those released to undergo the test program or rehabilitation treatment to design the Corrections Administration will result in the Board revokes parole and order the detention of the person.</w:t>
      </w:r>
    </w:p>
    <w:p w:rsidR="007827CD" w:rsidRDefault="007827CD" w:rsidP="007827CD">
      <w:r>
        <w:t>Eligibility:</w:t>
      </w:r>
    </w:p>
    <w:p w:rsidR="007827CD" w:rsidRDefault="007827CD" w:rsidP="007827CD">
      <w:r>
        <w:t>For the Board to acquire jurisdiction over the inmate, it must first be fulfilled in prison the minimum number of years required by law. To this should examine the terms set out in Article 3 of the Law of the Board of Parole. See: Article 3 (4 L.P.R.A 1503d sec.) Of Act No. 118 of July 22, 1974, as amended</w:t>
      </w:r>
      <w:proofErr w:type="gramStart"/>
      <w:r>
        <w:t>..</w:t>
      </w:r>
      <w:proofErr w:type="gramEnd"/>
      <w:r>
        <w:t xml:space="preserve"> Among the criteria that the Board may consider in deciding whether to grant the privilege of parole to a person confined in a penal institution in Puerto Rico are:</w:t>
      </w:r>
    </w:p>
    <w:p w:rsidR="007827CD" w:rsidRDefault="007827CD" w:rsidP="007827CD">
      <w:r>
        <w:t>(1) The nature and circumstances of the offense or offenses for which serving sentence.</w:t>
      </w:r>
    </w:p>
    <w:p w:rsidR="007827CD" w:rsidRDefault="007827CD" w:rsidP="007827CD">
      <w:r>
        <w:t xml:space="preserve">(2) </w:t>
      </w:r>
      <w:proofErr w:type="gramStart"/>
      <w:r>
        <w:t>times</w:t>
      </w:r>
      <w:proofErr w:type="gramEnd"/>
      <w:r>
        <w:t xml:space="preserve"> the inmate has been convicted and sentenced.</w:t>
      </w:r>
    </w:p>
    <w:p w:rsidR="007827CD" w:rsidRDefault="007827CD" w:rsidP="007827CD">
      <w:r>
        <w:t>(3) A statement of liquidation of the judgment or judgments that meets the inmate. See: Article 3-D (4 L.P.R.A 1503d sec.) Of Act No. 118 of July 22, 1974, as amended</w:t>
      </w:r>
      <w:proofErr w:type="gramStart"/>
      <w:r>
        <w:t>..</w:t>
      </w:r>
      <w:proofErr w:type="gramEnd"/>
      <w:r>
        <w:t xml:space="preserve"> To determine whether or not to grant parole, the Board will have before it all the information possible about the social history, medical, occupational and criminal of each inmate, including the attitude of the community on conditional release of the subject, and evaluation shall submit the Corrections Administration. Other criteria that the Board may consider in deciding whether to grant the privilege of parole to a person confined in a penal institution in Puerto Rico are:</w:t>
      </w:r>
    </w:p>
    <w:p w:rsidR="007827CD" w:rsidRDefault="007827CD" w:rsidP="007827CD">
      <w:r>
        <w:t xml:space="preserve">(4) The entire criminal, social </w:t>
      </w:r>
      <w:proofErr w:type="gramStart"/>
      <w:r>
        <w:t>record,</w:t>
      </w:r>
      <w:proofErr w:type="gramEnd"/>
      <w:r>
        <w:t xml:space="preserve"> and medical and reports for any mental health professional, on the contained reports.</w:t>
      </w:r>
    </w:p>
    <w:p w:rsidR="007827CD" w:rsidRDefault="007827CD" w:rsidP="007827CD">
      <w:r>
        <w:lastRenderedPageBreak/>
        <w:t xml:space="preserve">(5) The institutional setting and the social and psychological inmate, prepared by the Corrections Administration and the medical and psychiatric prepared by Correctional Health </w:t>
      </w:r>
      <w:proofErr w:type="spellStart"/>
      <w:r>
        <w:t>Health</w:t>
      </w:r>
      <w:proofErr w:type="spellEnd"/>
      <w:r>
        <w:t xml:space="preserve"> Department. See: Article 3-D (4 L.P.R.A 1503d sec.) Of Act No. 118 of July 22, 1974, as amended</w:t>
      </w:r>
      <w:proofErr w:type="gramStart"/>
      <w:r>
        <w:t>..</w:t>
      </w:r>
      <w:proofErr w:type="gramEnd"/>
    </w:p>
    <w:p w:rsidR="007827CD" w:rsidRDefault="007827CD" w:rsidP="007827CD">
      <w:r>
        <w:t>(6) The age of the inmate.</w:t>
      </w:r>
    </w:p>
    <w:p w:rsidR="007827CD" w:rsidRDefault="007827CD" w:rsidP="007827CD">
      <w:r>
        <w:t>(7) or treatments for health conditions that receives the inmate.</w:t>
      </w:r>
    </w:p>
    <w:p w:rsidR="007827CD" w:rsidRDefault="007827CD" w:rsidP="007827CD">
      <w:r>
        <w:t>(8) The opinion of the victim.</w:t>
      </w:r>
    </w:p>
    <w:p w:rsidR="007827CD" w:rsidRDefault="007827CD" w:rsidP="007827CD">
      <w:r>
        <w:t>(9) Curricula, vocational training or work study and confined. See: Article 3-D (4 L.P.R.A 1503d sec.) Of Act No. 118 of July 22, 1974, as amended</w:t>
      </w:r>
      <w:proofErr w:type="gramStart"/>
      <w:r>
        <w:t>..</w:t>
      </w:r>
      <w:proofErr w:type="gramEnd"/>
      <w:r>
        <w:t xml:space="preserve"> Sometimes these are considered for granting the privilege to the elderly and those with special health conditions. This boom comes when we consider that our constitution preaches the principles of dignity and inviolability of human beings. Other criteria that the Board may consider in deciding whether to grant the privilege of parole to a person confined in a penal institution in Puerto Rico are:</w:t>
      </w:r>
    </w:p>
    <w:p w:rsidR="007827CD" w:rsidRDefault="007827CD" w:rsidP="007827CD">
      <w:r>
        <w:t>(10) Place where the inmate plans to reside and attitude of the community, of being granted parole.</w:t>
      </w:r>
    </w:p>
    <w:p w:rsidR="007827CD" w:rsidRDefault="007827CD" w:rsidP="007827CD">
      <w:r>
        <w:t>(11) Any other meritorious consideration the Board has provided through regulations.</w:t>
      </w:r>
    </w:p>
    <w:p w:rsidR="007827CD" w:rsidRDefault="007827CD" w:rsidP="007827CD">
      <w:r>
        <w:t>It is relevant to know, for example, if the place where you plan to reside the inmate is close to the place of residence of the victims affected by their criminal behavior.</w:t>
      </w:r>
    </w:p>
    <w:p w:rsidR="007827CD" w:rsidRDefault="007827CD" w:rsidP="007827CD">
      <w:r>
        <w:t>Revocation:</w:t>
      </w:r>
    </w:p>
    <w:p w:rsidR="007827CD" w:rsidRDefault="007827CD" w:rsidP="007827CD">
      <w:r>
        <w:t>In using its discretion, the Board has the authority to revoke parole any released which, by their conduct, reveals not yet be ready to fully benefit from the privilege and treatment involving parole. See: Article 3 (b) (</w:t>
      </w:r>
      <w:proofErr w:type="gramStart"/>
      <w:r>
        <w:t>4 L.P.R.A</w:t>
      </w:r>
      <w:proofErr w:type="gramEnd"/>
      <w:r>
        <w:t xml:space="preserve"> § 1503 (b).) Of Act No. 118 of July 22, 1974, as amended</w:t>
      </w:r>
      <w:proofErr w:type="gramStart"/>
      <w:r>
        <w:t>..</w:t>
      </w:r>
      <w:proofErr w:type="gramEnd"/>
      <w:r>
        <w:t xml:space="preserve"> </w:t>
      </w:r>
      <w:proofErr w:type="gramStart"/>
      <w:r>
        <w:t>The criterion to measure whether the release is ready to benefit from the privilege compliance or noncompliance with the conditions that were imposed on it.</w:t>
      </w:r>
      <w:proofErr w:type="gramEnd"/>
      <w:r>
        <w:t xml:space="preserve"> If a preliminary investigation of any violation of the conditions of parole, the Board can arrange the arrest and detention of any liberated, to be confined to the institution designated by the Corrections Administrator is revealed. See: Article 5 (4 L.P.R.A 1505 sec.) Of Act No. 118 of July 22, 1974, as amended</w:t>
      </w:r>
      <w:proofErr w:type="gramStart"/>
      <w:r>
        <w:t>..</w:t>
      </w:r>
      <w:proofErr w:type="gramEnd"/>
    </w:p>
    <w:p w:rsidR="007827CD" w:rsidRDefault="007827CD" w:rsidP="007827CD">
      <w:r>
        <w:t>The victim of the crime:</w:t>
      </w:r>
    </w:p>
    <w:p w:rsidR="007827CD" w:rsidRDefault="007827CD" w:rsidP="007827CD">
      <w:r>
        <w:t>The law gives more rights to victims of crime, including:</w:t>
      </w:r>
    </w:p>
    <w:p w:rsidR="007827CD" w:rsidRDefault="007827CD" w:rsidP="007827CD">
      <w:r>
        <w:t xml:space="preserve">1. </w:t>
      </w:r>
      <w:proofErr w:type="gramStart"/>
      <w:r>
        <w:t>be</w:t>
      </w:r>
      <w:proofErr w:type="gramEnd"/>
      <w:r>
        <w:t xml:space="preserve"> assisted by counsel at the hearings,</w:t>
      </w:r>
    </w:p>
    <w:p w:rsidR="007827CD" w:rsidRDefault="007827CD" w:rsidP="007827CD">
      <w:r>
        <w:t xml:space="preserve">2. </w:t>
      </w:r>
      <w:proofErr w:type="gramStart"/>
      <w:r>
        <w:t>appear</w:t>
      </w:r>
      <w:proofErr w:type="gramEnd"/>
      <w:r>
        <w:t xml:space="preserve"> and be heard orally or in writing,</w:t>
      </w:r>
    </w:p>
    <w:p w:rsidR="007827CD" w:rsidRDefault="007827CD" w:rsidP="007827CD">
      <w:r>
        <w:t xml:space="preserve">3. </w:t>
      </w:r>
      <w:proofErr w:type="gramStart"/>
      <w:r>
        <w:t>his</w:t>
      </w:r>
      <w:proofErr w:type="gramEnd"/>
      <w:r>
        <w:t xml:space="preserve"> testimony at the hearing in the absence of either released or confined,</w:t>
      </w:r>
    </w:p>
    <w:p w:rsidR="007827CD" w:rsidRDefault="007827CD" w:rsidP="007827CD">
      <w:r>
        <w:t xml:space="preserve">4. </w:t>
      </w:r>
      <w:proofErr w:type="gramStart"/>
      <w:r>
        <w:t>have</w:t>
      </w:r>
      <w:proofErr w:type="gramEnd"/>
      <w:r>
        <w:t xml:space="preserve"> access to all the information contained in any file on the release,</w:t>
      </w:r>
    </w:p>
    <w:p w:rsidR="007827CD" w:rsidRDefault="007827CD" w:rsidP="007827CD">
      <w:r>
        <w:lastRenderedPageBreak/>
        <w:t xml:space="preserve">5. </w:t>
      </w:r>
      <w:proofErr w:type="gramStart"/>
      <w:r>
        <w:t>require</w:t>
      </w:r>
      <w:proofErr w:type="gramEnd"/>
      <w:r>
        <w:t xml:space="preserve"> that the confidentiality of information about their residential address and business is maintained,</w:t>
      </w:r>
    </w:p>
    <w:p w:rsidR="007827CD" w:rsidRDefault="007827CD" w:rsidP="007827CD">
      <w:r>
        <w:t xml:space="preserve">6. </w:t>
      </w:r>
      <w:proofErr w:type="gramStart"/>
      <w:r>
        <w:t>being</w:t>
      </w:r>
      <w:proofErr w:type="gramEnd"/>
      <w:r>
        <w:t xml:space="preserve"> notified of the result of the view. See: Section 3-B (a) (1) (4 L.P.R.A sec 1503b (a) (1).) Of Act No. 118 of July 22, 1974, as amended</w:t>
      </w:r>
      <w:proofErr w:type="gramStart"/>
      <w:r>
        <w:t>..</w:t>
      </w:r>
      <w:proofErr w:type="gramEnd"/>
    </w:p>
    <w:p w:rsidR="007135AC" w:rsidRDefault="007827CD" w:rsidP="007827CD">
      <w:r>
        <w:t>The victim can provide feedback on the rehabilitation process, the determination to be taken with regard to the granting of the privilege, and economic, emotional or physical impact caused the crime on the victim and his family. However, although you should always consider the opinion of the victim, this does not have a veto power over the decisions of the Board, which is independent of the decision to use its discretion.</w:t>
      </w:r>
    </w:p>
    <w:sectPr w:rsidR="007135AC" w:rsidSect="007135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7CD"/>
    <w:rsid w:val="007135AC"/>
    <w:rsid w:val="00782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3897</Words>
  <Characters>22215</Characters>
  <Application>Microsoft Office Word</Application>
  <DocSecurity>0</DocSecurity>
  <Lines>185</Lines>
  <Paragraphs>52</Paragraphs>
  <ScaleCrop>false</ScaleCrop>
  <Company/>
  <LinksUpToDate>false</LinksUpToDate>
  <CharactersWithSpaces>26060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Aslin</dc:creator>
  <cp:lastModifiedBy>Aslin</cp:lastModifiedBy>
  <cp:revision>1</cp:revision>
  <dcterms:created xsi:type="dcterms:W3CDTF">2016-08-11T03:57:00Z</dcterms:created>
  <dcterms:modified xsi:type="dcterms:W3CDTF">2016-08-11T04:01:00Z</dcterms:modified>
</cp:coreProperties>
</file>